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tbl>
      <w:tblPr>
        <w:tblStyle w:val="9"/>
        <w:tblW w:w="14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52"/>
        <w:gridCol w:w="1432"/>
        <w:gridCol w:w="1432"/>
        <w:gridCol w:w="947"/>
        <w:gridCol w:w="1311"/>
        <w:gridCol w:w="1675"/>
        <w:gridCol w:w="2525"/>
        <w:gridCol w:w="2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2024年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eastAsia="zh-CN" w:bidi="ar"/>
              </w:rPr>
              <w:t>通化市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困难重度残疾人家庭无障碍改造进度月报表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（ 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县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（市、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 残联（公章）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摸底调查数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正在改造数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完成率(%)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数据库录入数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数据库录入完成率(%)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地方投入资金（万元）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东昌区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二道江区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通化县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集安市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柳河县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辉南县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u w:val="none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联系电话：                      填报时间：   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F9216E-A992-473B-A543-BFD0A76920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89C3395-CA77-4AB5-919E-52ADA7BDE1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F32688-F4CA-4D22-BC77-75A342E7E1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文泉驿正黑">
    <w:altName w:val="黑体"/>
    <w:panose1 w:val="02000603000000000000"/>
    <w:charset w:val="86"/>
    <w:family w:val="script"/>
    <w:pitch w:val="default"/>
    <w:sig w:usb0="00000000" w:usb1="00000000" w:usb2="00000036" w:usb3="00000000" w:csb0="603E000D" w:csb1="D2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BFA305D-C1BB-48EA-B75E-7DC7A2B5619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B6826718-8134-4AA3-839E-662CD55E6D05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DEwNGIyN2Y2ZWY3MzU1MzM1M2EzYWI4ZWYxMzEifQ=="/>
  </w:docVars>
  <w:rsids>
    <w:rsidRoot w:val="46DC75F2"/>
    <w:rsid w:val="04F70794"/>
    <w:rsid w:val="0DB4420C"/>
    <w:rsid w:val="0F9878A4"/>
    <w:rsid w:val="110E210B"/>
    <w:rsid w:val="14CB1093"/>
    <w:rsid w:val="1998216B"/>
    <w:rsid w:val="37253E8A"/>
    <w:rsid w:val="3A074A0D"/>
    <w:rsid w:val="46DC75F2"/>
    <w:rsid w:val="5B0C1BF8"/>
    <w:rsid w:val="60584F1D"/>
    <w:rsid w:val="681803D6"/>
    <w:rsid w:val="6B7150C3"/>
    <w:rsid w:val="6CC07DFA"/>
    <w:rsid w:val="7EE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8" w:lineRule="auto"/>
      <w:jc w:val="center"/>
      <w:outlineLvl w:val="0"/>
    </w:pPr>
    <w:rPr>
      <w:rFonts w:ascii="Times New Roman" w:hAnsi="Times New Roman" w:eastAsia="方正公文小标宋"/>
      <w:kern w:val="44"/>
      <w:sz w:val="44"/>
      <w:lang w:val="en-US" w:eastAsia="zh-CN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2024-04-09T03:59:00Z</dcterms:created>
  <dc:creator>银发阿加西</dc:creator>
  <cp:lastModifiedBy>银发阿加西</cp:lastModifiedBy>
  <dcterms:modified xsi:type="dcterms:W3CDTF">2024-04-09T04:01:22Z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06368FB2E1D74DBBB4EF849175A32567_13</vt:lpwstr>
  </property>
</Properties>
</file>